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E" w:rsidRPr="00C143F8" w:rsidRDefault="00EC64B2" w:rsidP="00EC64B2">
      <w:pPr>
        <w:jc w:val="center"/>
        <w:rPr>
          <w:rFonts w:ascii="Comic Sans MS" w:hAnsi="Comic Sans MS"/>
          <w:b/>
          <w:sz w:val="36"/>
          <w:szCs w:val="36"/>
        </w:rPr>
      </w:pPr>
      <w:r w:rsidRPr="00C143F8">
        <w:rPr>
          <w:rFonts w:ascii="Showcard Gothic" w:hAnsi="Showcard Gothic"/>
          <w:b/>
          <w:sz w:val="36"/>
          <w:szCs w:val="36"/>
        </w:rPr>
        <w:t>Taxes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040"/>
        <w:gridCol w:w="6498"/>
      </w:tblGrid>
      <w:tr w:rsidR="00EC64B2" w:rsidTr="00EC64B2">
        <w:tc>
          <w:tcPr>
            <w:tcW w:w="3078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143F8">
              <w:rPr>
                <w:rFonts w:ascii="Comic Sans MS" w:hAnsi="Comic Sans MS"/>
                <w:b/>
                <w:sz w:val="18"/>
                <w:szCs w:val="18"/>
              </w:rPr>
              <w:t>Tax (Act)</w:t>
            </w:r>
          </w:p>
        </w:tc>
        <w:tc>
          <w:tcPr>
            <w:tcW w:w="5040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143F8">
              <w:rPr>
                <w:rFonts w:ascii="Comic Sans MS" w:hAnsi="Comic Sans MS"/>
                <w:b/>
                <w:sz w:val="18"/>
                <w:szCs w:val="18"/>
              </w:rPr>
              <w:t>What was taxed</w:t>
            </w:r>
          </w:p>
        </w:tc>
        <w:tc>
          <w:tcPr>
            <w:tcW w:w="6498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143F8">
              <w:rPr>
                <w:rFonts w:ascii="Comic Sans MS" w:hAnsi="Comic Sans MS"/>
                <w:b/>
                <w:sz w:val="18"/>
                <w:szCs w:val="18"/>
              </w:rPr>
              <w:t>Reaction (colonist’s/British)</w:t>
            </w:r>
          </w:p>
        </w:tc>
      </w:tr>
      <w:tr w:rsidR="00EC64B2" w:rsidTr="00EC64B2">
        <w:tc>
          <w:tcPr>
            <w:tcW w:w="3078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Sugar Act (1764)</w:t>
            </w:r>
          </w:p>
        </w:tc>
        <w:tc>
          <w:tcPr>
            <w:tcW w:w="5040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Sugar, coffee, cloth, many other imported goods</w:t>
            </w:r>
          </w:p>
        </w:tc>
        <w:tc>
          <w:tcPr>
            <w:tcW w:w="6498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Merchants smuggled goods to avoid paying the tax.</w:t>
            </w:r>
          </w:p>
        </w:tc>
      </w:tr>
      <w:tr w:rsidR="00EC64B2" w:rsidTr="00EC64B2">
        <w:tc>
          <w:tcPr>
            <w:tcW w:w="3078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Stamp Act (1765)</w:t>
            </w:r>
          </w:p>
        </w:tc>
        <w:tc>
          <w:tcPr>
            <w:tcW w:w="5040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Anything printed on paper:  newspapers, calendars, playing cards, etc.</w:t>
            </w:r>
          </w:p>
        </w:tc>
        <w:tc>
          <w:tcPr>
            <w:tcW w:w="6498" w:type="dxa"/>
          </w:tcPr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Colonists were upset because they couldn’t take part in passing the tax laws.  They didn’t feel that Parliament should pass tax laws for the colonies.</w:t>
            </w: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Patrick Henry – gave angry speech against the Stamp Act.</w:t>
            </w: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Sons of Liberty formed – protested the taxes; used violence</w:t>
            </w: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1765 – Stamp Act Congress (New York) – decided that only the colonial governments could tax the colonists.</w:t>
            </w: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Merchants held a boycott of British goods.</w:t>
            </w: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1766 – Stamp Act repealed by Parliament</w:t>
            </w:r>
          </w:p>
        </w:tc>
      </w:tr>
      <w:tr w:rsidR="00EC64B2" w:rsidTr="00EC64B2">
        <w:tc>
          <w:tcPr>
            <w:tcW w:w="3078" w:type="dxa"/>
          </w:tcPr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C64B2" w:rsidRPr="00C143F8" w:rsidRDefault="00EC64B2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The Townshend Acts (1767)</w:t>
            </w:r>
          </w:p>
        </w:tc>
        <w:tc>
          <w:tcPr>
            <w:tcW w:w="5040" w:type="dxa"/>
          </w:tcPr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C64B2" w:rsidRPr="00C143F8" w:rsidRDefault="00EC64B2" w:rsidP="00FE02F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To pay for the services of British governors and soldiers in the colonies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Put tax on: tea, glass, lead, paints, and paper that the colonies imported.</w:t>
            </w:r>
          </w:p>
        </w:tc>
        <w:tc>
          <w:tcPr>
            <w:tcW w:w="6498" w:type="dxa"/>
          </w:tcPr>
          <w:p w:rsidR="00EC64B2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Colonists in Boston threatened violence against tax officials.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Angry mob injured several people – British soldiers were sent to protect tax officials.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Colonists held another boycott of British goods – began making their own.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Daughters of Liberty formed – groups of women wove cloth to make clothing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Parliament decided to remove taxes from glass, lead, paints, and paper – but keep the one on tea.</w:t>
            </w:r>
          </w:p>
        </w:tc>
      </w:tr>
      <w:tr w:rsidR="00FE02F5" w:rsidTr="00EC64B2">
        <w:tc>
          <w:tcPr>
            <w:tcW w:w="3078" w:type="dxa"/>
          </w:tcPr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The Tea Act (1773)</w:t>
            </w:r>
          </w:p>
        </w:tc>
        <w:tc>
          <w:tcPr>
            <w:tcW w:w="5040" w:type="dxa"/>
          </w:tcPr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This act passed allowing the East India Trading Company (British) to sell tea in America at a price lower than the smuggled tea.  Allowed the East India Trading Company to control the tea trade.</w:t>
            </w:r>
          </w:p>
        </w:tc>
        <w:tc>
          <w:tcPr>
            <w:tcW w:w="6498" w:type="dxa"/>
          </w:tcPr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Boston merchants refused to sell the tea.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British refused to let the tea go back to Britain.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Tea sat on boats in the harbor.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Colonists threw the tea overboard (Boston Tea Party – December 16, 1773)</w:t>
            </w:r>
          </w:p>
        </w:tc>
      </w:tr>
      <w:tr w:rsidR="00FE02F5" w:rsidTr="00EC64B2">
        <w:tc>
          <w:tcPr>
            <w:tcW w:w="3078" w:type="dxa"/>
          </w:tcPr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Coercive Acts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(Intolerable Acts)</w:t>
            </w:r>
          </w:p>
        </w:tc>
        <w:tc>
          <w:tcPr>
            <w:tcW w:w="5040" w:type="dxa"/>
          </w:tcPr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Passed to punish the colonists in Massachusetts.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 xml:space="preserve">Stopped trade between Boston and Britain, ended most town meetings, </w:t>
            </w:r>
            <w:proofErr w:type="gramStart"/>
            <w:r w:rsidRPr="00C143F8">
              <w:rPr>
                <w:rFonts w:ascii="Comic Sans MS" w:hAnsi="Comic Sans MS"/>
                <w:sz w:val="18"/>
                <w:szCs w:val="18"/>
              </w:rPr>
              <w:t>gave</w:t>
            </w:r>
            <w:proofErr w:type="gramEnd"/>
            <w:r w:rsidRPr="00C143F8">
              <w:rPr>
                <w:rFonts w:ascii="Comic Sans MS" w:hAnsi="Comic Sans MS"/>
                <w:sz w:val="18"/>
                <w:szCs w:val="18"/>
              </w:rPr>
              <w:t xml:space="preserve"> Britain more control over the colony’s government.  Bostonians had to quarter (give food and shelter) British soldiers.</w:t>
            </w:r>
          </w:p>
        </w:tc>
        <w:tc>
          <w:tcPr>
            <w:tcW w:w="6498" w:type="dxa"/>
          </w:tcPr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Committees of correspondence were used to spread the news about the acts.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Anger with Britain grew throughout the colonies.</w:t>
            </w:r>
          </w:p>
          <w:p w:rsidR="00FE02F5" w:rsidRPr="00C143F8" w:rsidRDefault="00FE02F5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Colonial delegates (representatives) met in Philadelphia</w:t>
            </w:r>
            <w:r w:rsidR="00C143F8" w:rsidRPr="00C143F8">
              <w:rPr>
                <w:rFonts w:ascii="Comic Sans MS" w:hAnsi="Comic Sans MS"/>
                <w:sz w:val="18"/>
                <w:szCs w:val="18"/>
              </w:rPr>
              <w:t xml:space="preserve"> in 1774 (First Continental Congress)</w:t>
            </w: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They wrote a letter to Parliament – said that colonists should have the same freedoms as other British citizens; asked Parliament and King to stop taxing colonists without their agreement and to repeal the Intolerable Acts.</w:t>
            </w: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Colonists stopped trade with Britain (again).</w:t>
            </w: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Colonists began to train for battle in case of war.</w:t>
            </w:r>
          </w:p>
          <w:p w:rsidR="00C143F8" w:rsidRPr="00C143F8" w:rsidRDefault="00C143F8" w:rsidP="00EC64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143F8">
              <w:rPr>
                <w:rFonts w:ascii="Comic Sans MS" w:hAnsi="Comic Sans MS"/>
                <w:sz w:val="18"/>
                <w:szCs w:val="18"/>
              </w:rPr>
              <w:t>King George III declared that the colonists had begun a rebellion and made plans to send more troops to Boston.</w:t>
            </w:r>
          </w:p>
        </w:tc>
      </w:tr>
    </w:tbl>
    <w:p w:rsidR="00EC64B2" w:rsidRPr="00EC64B2" w:rsidRDefault="00EC64B2" w:rsidP="00EC64B2">
      <w:pPr>
        <w:rPr>
          <w:rFonts w:ascii="Comic Sans MS" w:hAnsi="Comic Sans MS"/>
          <w:b/>
          <w:sz w:val="24"/>
          <w:szCs w:val="24"/>
        </w:rPr>
      </w:pPr>
    </w:p>
    <w:sectPr w:rsidR="00EC64B2" w:rsidRPr="00EC64B2" w:rsidSect="00EC64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B2"/>
    <w:rsid w:val="001A544E"/>
    <w:rsid w:val="00C143F8"/>
    <w:rsid w:val="00EC64B2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Nallo4</dc:creator>
  <cp:lastModifiedBy>Nallo4</cp:lastModifiedBy>
  <cp:revision>1</cp:revision>
  <dcterms:created xsi:type="dcterms:W3CDTF">2014-02-08T12:34:00Z</dcterms:created>
  <dcterms:modified xsi:type="dcterms:W3CDTF">2014-02-08T12:58:00Z</dcterms:modified>
</cp:coreProperties>
</file>